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3AEF" w:rsidRPr="009D3AEF" w:rsidRDefault="00B723AC" w:rsidP="009D3AEF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color w:val="646464"/>
          <w:kern w:val="36"/>
          <w:sz w:val="28"/>
          <w:szCs w:val="28"/>
          <w:lang w:val="en-US" w:eastAsia="ru-RU"/>
        </w:rPr>
      </w:pPr>
      <w:r w:rsidRPr="00B723AC">
        <w:rPr>
          <w:rFonts w:ascii="Times New Roman" w:eastAsia="Times New Roman" w:hAnsi="Times New Roman" w:cs="Times New Roman"/>
          <w:color w:val="646464"/>
          <w:kern w:val="36"/>
          <w:sz w:val="28"/>
          <w:szCs w:val="28"/>
          <w:lang w:eastAsia="ru-RU"/>
        </w:rPr>
        <w:t xml:space="preserve">Практическая работа </w:t>
      </w:r>
    </w:p>
    <w:p w:rsidR="00B723AC" w:rsidRPr="009D3AEF" w:rsidRDefault="00B723AC" w:rsidP="009D3AEF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color w:val="646464"/>
          <w:kern w:val="36"/>
          <w:sz w:val="28"/>
          <w:szCs w:val="28"/>
          <w:lang w:eastAsia="ru-RU"/>
        </w:rPr>
      </w:pPr>
      <w:r w:rsidRPr="00B723AC">
        <w:rPr>
          <w:rFonts w:ascii="Times New Roman" w:eastAsia="Times New Roman" w:hAnsi="Times New Roman" w:cs="Times New Roman"/>
          <w:color w:val="646464"/>
          <w:kern w:val="36"/>
          <w:sz w:val="28"/>
          <w:szCs w:val="28"/>
          <w:lang w:eastAsia="ru-RU"/>
        </w:rPr>
        <w:t xml:space="preserve">Использование возможностей пакета «Поиск решений» MS </w:t>
      </w:r>
      <w:proofErr w:type="spellStart"/>
      <w:r w:rsidRPr="00B723AC">
        <w:rPr>
          <w:rFonts w:ascii="Times New Roman" w:eastAsia="Times New Roman" w:hAnsi="Times New Roman" w:cs="Times New Roman"/>
          <w:color w:val="646464"/>
          <w:kern w:val="36"/>
          <w:sz w:val="28"/>
          <w:szCs w:val="28"/>
          <w:lang w:eastAsia="ru-RU"/>
        </w:rPr>
        <w:t>Excel</w:t>
      </w:r>
      <w:proofErr w:type="spellEnd"/>
      <w:r w:rsidRPr="00B723AC">
        <w:rPr>
          <w:rFonts w:ascii="Times New Roman" w:eastAsia="Times New Roman" w:hAnsi="Times New Roman" w:cs="Times New Roman"/>
          <w:color w:val="646464"/>
          <w:kern w:val="36"/>
          <w:sz w:val="28"/>
          <w:szCs w:val="28"/>
          <w:lang w:eastAsia="ru-RU"/>
        </w:rPr>
        <w:t xml:space="preserve"> для моделирования оптимального плана перевозок грузов</w:t>
      </w:r>
    </w:p>
    <w:p w:rsidR="009D3AEF" w:rsidRPr="00B723AC" w:rsidRDefault="009D3AEF" w:rsidP="00B723A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color w:val="646464"/>
          <w:kern w:val="36"/>
          <w:sz w:val="28"/>
          <w:szCs w:val="28"/>
          <w:lang w:val="en-US" w:eastAsia="ru-RU"/>
        </w:rPr>
      </w:pPr>
      <w:r w:rsidRPr="009D3AEF">
        <w:rPr>
          <w:rFonts w:ascii="Times New Roman" w:eastAsia="Times New Roman" w:hAnsi="Times New Roman" w:cs="Times New Roman"/>
          <w:color w:val="646464"/>
          <w:kern w:val="36"/>
          <w:sz w:val="28"/>
          <w:szCs w:val="28"/>
          <w:highlight w:val="yellow"/>
          <w:lang w:val="en-US" w:eastAsia="ru-RU"/>
        </w:rPr>
        <w:t>https://studme.org/174092/tehnika/prakticheskaya_rabota_ispolzovanie_vozmozhnostey_paketa_poisk_resheniy_excel_modelirovaniya_optimalnogo#7</w:t>
      </w:r>
    </w:p>
    <w:p w:rsidR="00B723AC" w:rsidRPr="00B723AC" w:rsidRDefault="00B723AC" w:rsidP="00B723AC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46464"/>
          <w:sz w:val="23"/>
          <w:szCs w:val="23"/>
          <w:lang w:eastAsia="ru-RU"/>
        </w:rPr>
      </w:pPr>
      <w:r w:rsidRPr="00B723AC">
        <w:rPr>
          <w:rFonts w:ascii="Arial" w:eastAsia="Times New Roman" w:hAnsi="Arial" w:cs="Arial"/>
          <w:color w:val="646464"/>
          <w:sz w:val="23"/>
          <w:szCs w:val="23"/>
          <w:lang w:eastAsia="ru-RU"/>
        </w:rPr>
        <w:t xml:space="preserve">Транспортная задача </w:t>
      </w:r>
      <w:bookmarkStart w:id="0" w:name="_GoBack"/>
      <w:bookmarkEnd w:id="0"/>
      <w:r w:rsidRPr="00B723AC">
        <w:rPr>
          <w:rFonts w:ascii="Arial" w:eastAsia="Times New Roman" w:hAnsi="Arial" w:cs="Arial"/>
          <w:color w:val="646464"/>
          <w:sz w:val="23"/>
          <w:szCs w:val="23"/>
          <w:lang w:eastAsia="ru-RU"/>
        </w:rPr>
        <w:t>по оптимизации перевозок медикаментов в аптеки со складов представлена на рис. 113.16. Требуется выполнение условия минимизации транспортных издержек.</w:t>
      </w:r>
    </w:p>
    <w:p w:rsidR="00B723AC" w:rsidRPr="00B723AC" w:rsidRDefault="00B723AC" w:rsidP="00B723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3A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CD31EDA" wp14:editId="5A53790B">
            <wp:extent cx="4695825" cy="4600575"/>
            <wp:effectExtent l="0" t="0" r="9525" b="9525"/>
            <wp:docPr id="1" name="Рисунок 1" descr="П3.16. Исходные данные по издержкам, потребностям аптек и запасам на склада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3.16. Исходные данные по издержкам, потребностям аптек и запасам на складах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5825" cy="460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23AC" w:rsidRPr="00B723AC" w:rsidRDefault="00B723AC" w:rsidP="00B723AC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46464"/>
          <w:sz w:val="23"/>
          <w:szCs w:val="23"/>
          <w:lang w:eastAsia="ru-RU"/>
        </w:rPr>
      </w:pPr>
      <w:r w:rsidRPr="00B723AC">
        <w:rPr>
          <w:rFonts w:ascii="Arial" w:eastAsia="Times New Roman" w:hAnsi="Arial" w:cs="Arial"/>
          <w:i/>
          <w:iCs/>
          <w:color w:val="646464"/>
          <w:sz w:val="23"/>
          <w:szCs w:val="23"/>
          <w:lang w:eastAsia="ru-RU"/>
        </w:rPr>
        <w:t>Рис. П3.16.</w:t>
      </w:r>
      <w:r w:rsidRPr="00B723AC">
        <w:rPr>
          <w:rFonts w:ascii="Arial" w:eastAsia="Times New Roman" w:hAnsi="Arial" w:cs="Arial"/>
          <w:color w:val="646464"/>
          <w:sz w:val="23"/>
          <w:szCs w:val="23"/>
          <w:lang w:eastAsia="ru-RU"/>
        </w:rPr>
        <w:t> Исходные данные по издержкам, потребностям аптек и запасам на складах</w:t>
      </w:r>
    </w:p>
    <w:p w:rsidR="00B723AC" w:rsidRPr="00B723AC" w:rsidRDefault="00B723AC" w:rsidP="00B723AC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46464"/>
          <w:sz w:val="23"/>
          <w:szCs w:val="23"/>
          <w:lang w:eastAsia="ru-RU"/>
        </w:rPr>
      </w:pPr>
      <w:r w:rsidRPr="00B723AC">
        <w:rPr>
          <w:rFonts w:ascii="Arial" w:eastAsia="Times New Roman" w:hAnsi="Arial" w:cs="Arial"/>
          <w:i/>
          <w:iCs/>
          <w:color w:val="646464"/>
          <w:sz w:val="23"/>
          <w:szCs w:val="23"/>
          <w:lang w:eastAsia="ru-RU"/>
        </w:rPr>
        <w:t>Решение</w:t>
      </w:r>
    </w:p>
    <w:p w:rsidR="00B723AC" w:rsidRPr="00B723AC" w:rsidRDefault="00B723AC" w:rsidP="00B723AC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46464"/>
          <w:sz w:val="23"/>
          <w:szCs w:val="23"/>
          <w:lang w:eastAsia="ru-RU"/>
        </w:rPr>
      </w:pPr>
      <w:r w:rsidRPr="00B723AC">
        <w:rPr>
          <w:rFonts w:ascii="Arial" w:eastAsia="Times New Roman" w:hAnsi="Arial" w:cs="Arial"/>
          <w:color w:val="646464"/>
          <w:sz w:val="23"/>
          <w:szCs w:val="23"/>
          <w:lang w:eastAsia="ru-RU"/>
        </w:rPr>
        <w:t xml:space="preserve">Экономико-математическая модель для нахождения оптимального плана перевозки грузов средствами MS </w:t>
      </w:r>
      <w:proofErr w:type="spellStart"/>
      <w:r w:rsidRPr="00B723AC">
        <w:rPr>
          <w:rFonts w:ascii="Arial" w:eastAsia="Times New Roman" w:hAnsi="Arial" w:cs="Arial"/>
          <w:color w:val="646464"/>
          <w:sz w:val="23"/>
          <w:szCs w:val="23"/>
          <w:lang w:eastAsia="ru-RU"/>
        </w:rPr>
        <w:t>Excel</w:t>
      </w:r>
      <w:proofErr w:type="spellEnd"/>
      <w:r w:rsidRPr="00B723AC">
        <w:rPr>
          <w:rFonts w:ascii="Arial" w:eastAsia="Times New Roman" w:hAnsi="Arial" w:cs="Arial"/>
          <w:color w:val="646464"/>
          <w:sz w:val="23"/>
          <w:szCs w:val="23"/>
          <w:lang w:eastAsia="ru-RU"/>
        </w:rPr>
        <w:t xml:space="preserve"> «Поиск решения» (рис. 113.17) имеет вид</w:t>
      </w:r>
    </w:p>
    <w:p w:rsidR="00B723AC" w:rsidRPr="00B723AC" w:rsidRDefault="00B723AC" w:rsidP="00B723AC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46464"/>
          <w:sz w:val="23"/>
          <w:szCs w:val="23"/>
          <w:lang w:eastAsia="ru-RU"/>
        </w:rPr>
      </w:pPr>
      <w:r w:rsidRPr="00B723AC">
        <w:rPr>
          <w:rFonts w:ascii="Arial" w:eastAsia="Times New Roman" w:hAnsi="Arial" w:cs="Arial"/>
          <w:noProof/>
          <w:color w:val="646464"/>
          <w:sz w:val="23"/>
          <w:szCs w:val="23"/>
          <w:lang w:eastAsia="ru-RU"/>
        </w:rPr>
        <w:drawing>
          <wp:inline distT="0" distB="0" distL="0" distR="0" wp14:anchorId="2B0467B7" wp14:editId="630B92E6">
            <wp:extent cx="6105525" cy="742950"/>
            <wp:effectExtent l="0" t="0" r="9525" b="0"/>
            <wp:docPr id="2" name="Рисунок 2" descr="https://studme.org/htm/img/39/2171/2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tudme.org/htm/img/39/2171/210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5525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23AC" w:rsidRPr="00B723AC" w:rsidRDefault="00B723AC" w:rsidP="00B723AC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46464"/>
          <w:sz w:val="23"/>
          <w:szCs w:val="23"/>
          <w:lang w:eastAsia="ru-RU"/>
        </w:rPr>
      </w:pPr>
      <w:r w:rsidRPr="00B723AC">
        <w:rPr>
          <w:rFonts w:ascii="Arial" w:eastAsia="Times New Roman" w:hAnsi="Arial" w:cs="Arial"/>
          <w:noProof/>
          <w:color w:val="646464"/>
          <w:sz w:val="23"/>
          <w:szCs w:val="23"/>
          <w:lang w:eastAsia="ru-RU"/>
        </w:rPr>
        <w:lastRenderedPageBreak/>
        <w:drawing>
          <wp:inline distT="0" distB="0" distL="0" distR="0" wp14:anchorId="3E6E60A6" wp14:editId="2B7E8FE1">
            <wp:extent cx="5772150" cy="3733800"/>
            <wp:effectExtent l="0" t="0" r="0" b="0"/>
            <wp:docPr id="3" name="Рисунок 3" descr="https://studme.org/htm/img/39/2171/2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tudme.org/htm/img/39/2171/211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373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23AC" w:rsidRPr="00B723AC" w:rsidRDefault="00B723AC" w:rsidP="00B723AC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46464"/>
          <w:sz w:val="23"/>
          <w:szCs w:val="23"/>
          <w:lang w:eastAsia="ru-RU"/>
        </w:rPr>
      </w:pPr>
      <w:r w:rsidRPr="00B723AC">
        <w:rPr>
          <w:rFonts w:ascii="Arial" w:eastAsia="Times New Roman" w:hAnsi="Arial" w:cs="Arial"/>
          <w:color w:val="646464"/>
          <w:sz w:val="23"/>
          <w:szCs w:val="23"/>
          <w:lang w:eastAsia="ru-RU"/>
        </w:rPr>
        <w:t xml:space="preserve">В результате использования возможностей MS </w:t>
      </w:r>
      <w:proofErr w:type="spellStart"/>
      <w:r w:rsidRPr="00B723AC">
        <w:rPr>
          <w:rFonts w:ascii="Arial" w:eastAsia="Times New Roman" w:hAnsi="Arial" w:cs="Arial"/>
          <w:color w:val="646464"/>
          <w:sz w:val="23"/>
          <w:szCs w:val="23"/>
          <w:lang w:eastAsia="ru-RU"/>
        </w:rPr>
        <w:t>Excel</w:t>
      </w:r>
      <w:proofErr w:type="spellEnd"/>
      <w:r w:rsidRPr="00B723AC">
        <w:rPr>
          <w:rFonts w:ascii="Arial" w:eastAsia="Times New Roman" w:hAnsi="Arial" w:cs="Arial"/>
          <w:color w:val="646464"/>
          <w:sz w:val="23"/>
          <w:szCs w:val="23"/>
          <w:lang w:eastAsia="ru-RU"/>
        </w:rPr>
        <w:t xml:space="preserve"> «Поиск решения» моделируется процесс </w:t>
      </w:r>
      <w:proofErr w:type="gramStart"/>
      <w:r w:rsidRPr="00B723AC">
        <w:rPr>
          <w:rFonts w:ascii="Arial" w:eastAsia="Times New Roman" w:hAnsi="Arial" w:cs="Arial"/>
          <w:color w:val="646464"/>
          <w:sz w:val="23"/>
          <w:szCs w:val="23"/>
          <w:lang w:eastAsia="ru-RU"/>
        </w:rPr>
        <w:t>подготовки нахождения оптимального решения перевозки медикаментов</w:t>
      </w:r>
      <w:proofErr w:type="gramEnd"/>
      <w:r w:rsidRPr="00B723AC">
        <w:rPr>
          <w:rFonts w:ascii="Arial" w:eastAsia="Times New Roman" w:hAnsi="Arial" w:cs="Arial"/>
          <w:color w:val="646464"/>
          <w:sz w:val="23"/>
          <w:szCs w:val="23"/>
          <w:lang w:eastAsia="ru-RU"/>
        </w:rPr>
        <w:t xml:space="preserve"> со склада в аптеки при условии, что общая стоимость перевозок должна быть минимальной (см. рис. П3.17).</w:t>
      </w:r>
    </w:p>
    <w:p w:rsidR="00B723AC" w:rsidRPr="00B723AC" w:rsidRDefault="00B723AC" w:rsidP="00B723AC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46464"/>
          <w:sz w:val="23"/>
          <w:szCs w:val="23"/>
          <w:lang w:eastAsia="ru-RU"/>
        </w:rPr>
      </w:pPr>
      <w:r w:rsidRPr="00B723AC">
        <w:rPr>
          <w:rFonts w:ascii="Arial" w:eastAsia="Times New Roman" w:hAnsi="Arial" w:cs="Arial"/>
          <w:noProof/>
          <w:color w:val="646464"/>
          <w:sz w:val="23"/>
          <w:szCs w:val="23"/>
          <w:lang w:eastAsia="ru-RU"/>
        </w:rPr>
        <w:lastRenderedPageBreak/>
        <w:drawing>
          <wp:inline distT="0" distB="0" distL="0" distR="0" wp14:anchorId="1CBB3A8C" wp14:editId="55C1C85A">
            <wp:extent cx="7829550" cy="9020175"/>
            <wp:effectExtent l="0" t="0" r="0" b="9525"/>
            <wp:docPr id="4" name="Рисунок 4" descr="Исходная таблица с данными и таблица с формулами расчет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Исходная таблица с данными и таблица с формулами расчета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29550" cy="902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23AC" w:rsidRPr="00B723AC" w:rsidRDefault="00B723AC" w:rsidP="00B723AC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46464"/>
          <w:sz w:val="23"/>
          <w:szCs w:val="23"/>
          <w:lang w:eastAsia="ru-RU"/>
        </w:rPr>
      </w:pPr>
      <w:r w:rsidRPr="00B723AC">
        <w:rPr>
          <w:rFonts w:ascii="Arial" w:eastAsia="Times New Roman" w:hAnsi="Arial" w:cs="Arial"/>
          <w:i/>
          <w:iCs/>
          <w:color w:val="646464"/>
          <w:sz w:val="23"/>
          <w:szCs w:val="23"/>
          <w:lang w:eastAsia="ru-RU"/>
        </w:rPr>
        <w:lastRenderedPageBreak/>
        <w:t>Рис. 113.17.</w:t>
      </w:r>
      <w:r w:rsidRPr="00B723AC">
        <w:rPr>
          <w:rFonts w:ascii="Arial" w:eastAsia="Times New Roman" w:hAnsi="Arial" w:cs="Arial"/>
          <w:color w:val="646464"/>
          <w:sz w:val="23"/>
          <w:szCs w:val="23"/>
          <w:lang w:eastAsia="ru-RU"/>
        </w:rPr>
        <w:t> </w:t>
      </w:r>
      <w:r w:rsidRPr="00B723AC">
        <w:rPr>
          <w:rFonts w:ascii="Arial" w:eastAsia="Times New Roman" w:hAnsi="Arial" w:cs="Arial"/>
          <w:b/>
          <w:bCs/>
          <w:color w:val="646464"/>
          <w:sz w:val="23"/>
          <w:szCs w:val="23"/>
          <w:lang w:eastAsia="ru-RU"/>
        </w:rPr>
        <w:t>Исходная таблица с данными и таблица с формулами расчета</w:t>
      </w:r>
    </w:p>
    <w:p w:rsidR="00B723AC" w:rsidRPr="00B723AC" w:rsidRDefault="00B723AC" w:rsidP="00B723AC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46464"/>
          <w:sz w:val="23"/>
          <w:szCs w:val="23"/>
          <w:lang w:eastAsia="ru-RU"/>
        </w:rPr>
      </w:pPr>
      <w:r w:rsidRPr="00B723AC">
        <w:rPr>
          <w:rFonts w:ascii="Arial" w:eastAsia="Times New Roman" w:hAnsi="Arial" w:cs="Arial"/>
          <w:color w:val="646464"/>
          <w:sz w:val="23"/>
          <w:szCs w:val="23"/>
          <w:lang w:eastAsia="ru-RU"/>
        </w:rPr>
        <w:t>Заполнение сценария поиска решения представлено на рис. П3.18.</w:t>
      </w:r>
    </w:p>
    <w:p w:rsidR="00B723AC" w:rsidRPr="00B723AC" w:rsidRDefault="00B723AC" w:rsidP="00B723AC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46464"/>
          <w:sz w:val="23"/>
          <w:szCs w:val="23"/>
          <w:lang w:eastAsia="ru-RU"/>
        </w:rPr>
      </w:pPr>
      <w:r w:rsidRPr="00B723AC">
        <w:rPr>
          <w:rFonts w:ascii="Arial" w:eastAsia="Times New Roman" w:hAnsi="Arial" w:cs="Arial"/>
          <w:noProof/>
          <w:color w:val="646464"/>
          <w:sz w:val="23"/>
          <w:szCs w:val="23"/>
          <w:lang w:eastAsia="ru-RU"/>
        </w:rPr>
        <w:drawing>
          <wp:inline distT="0" distB="0" distL="0" distR="0" wp14:anchorId="22DEF378" wp14:editId="5E2F037B">
            <wp:extent cx="11439525" cy="8362950"/>
            <wp:effectExtent l="0" t="0" r="9525" b="0"/>
            <wp:docPr id="5" name="Рисунок 5" descr="Заполнение сценария поиска решен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Заполнение сценария поиска решения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9525" cy="836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23AC" w:rsidRPr="00B723AC" w:rsidRDefault="00B723AC" w:rsidP="00B723AC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46464"/>
          <w:sz w:val="23"/>
          <w:szCs w:val="23"/>
          <w:lang w:eastAsia="ru-RU"/>
        </w:rPr>
      </w:pPr>
      <w:r w:rsidRPr="00B723AC">
        <w:rPr>
          <w:rFonts w:ascii="Arial" w:eastAsia="Times New Roman" w:hAnsi="Arial" w:cs="Arial"/>
          <w:i/>
          <w:iCs/>
          <w:color w:val="646464"/>
          <w:sz w:val="23"/>
          <w:szCs w:val="23"/>
          <w:lang w:eastAsia="ru-RU"/>
        </w:rPr>
        <w:lastRenderedPageBreak/>
        <w:t>Рис. 113.18.</w:t>
      </w:r>
      <w:r w:rsidRPr="00B723AC">
        <w:rPr>
          <w:rFonts w:ascii="Arial" w:eastAsia="Times New Roman" w:hAnsi="Arial" w:cs="Arial"/>
          <w:color w:val="646464"/>
          <w:sz w:val="23"/>
          <w:szCs w:val="23"/>
          <w:lang w:eastAsia="ru-RU"/>
        </w:rPr>
        <w:t> </w:t>
      </w:r>
      <w:r w:rsidRPr="00B723AC">
        <w:rPr>
          <w:rFonts w:ascii="Arial" w:eastAsia="Times New Roman" w:hAnsi="Arial" w:cs="Arial"/>
          <w:b/>
          <w:bCs/>
          <w:color w:val="646464"/>
          <w:sz w:val="23"/>
          <w:szCs w:val="23"/>
          <w:lang w:eastAsia="ru-RU"/>
        </w:rPr>
        <w:t>Заполнение сценария поиска решения</w:t>
      </w:r>
    </w:p>
    <w:p w:rsidR="00B723AC" w:rsidRPr="00B723AC" w:rsidRDefault="00B723AC" w:rsidP="00B723AC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46464"/>
          <w:sz w:val="23"/>
          <w:szCs w:val="23"/>
          <w:lang w:eastAsia="ru-RU"/>
        </w:rPr>
      </w:pPr>
      <w:r w:rsidRPr="00B723AC">
        <w:rPr>
          <w:rFonts w:ascii="Arial" w:eastAsia="Times New Roman" w:hAnsi="Arial" w:cs="Arial"/>
          <w:color w:val="646464"/>
          <w:sz w:val="23"/>
          <w:szCs w:val="23"/>
          <w:lang w:eastAsia="ru-RU"/>
        </w:rPr>
        <w:t>В результате выполнения поиска решения (рис. П3.19) получен оптимальный план перевозки медикаментов со складов в аптеки по разработанному сценарию при достижении минимума затрат на перевозку в размере 4480 руб.:</w:t>
      </w:r>
    </w:p>
    <w:p w:rsidR="00B723AC" w:rsidRPr="00B723AC" w:rsidRDefault="00B723AC" w:rsidP="00B723A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646464"/>
          <w:sz w:val="23"/>
          <w:szCs w:val="23"/>
          <w:lang w:eastAsia="ru-RU"/>
        </w:rPr>
      </w:pPr>
      <w:r w:rsidRPr="00B723AC">
        <w:rPr>
          <w:rFonts w:ascii="Arial" w:eastAsia="Times New Roman" w:hAnsi="Arial" w:cs="Arial"/>
          <w:color w:val="646464"/>
          <w:sz w:val="23"/>
          <w:szCs w:val="23"/>
          <w:lang w:eastAsia="ru-RU"/>
        </w:rPr>
        <w:t>• со склада 1 необходимо отвезти 60 т в аптеку № 3 и 40 т в аптеку № 5;</w:t>
      </w:r>
    </w:p>
    <w:p w:rsidR="00B723AC" w:rsidRPr="00B723AC" w:rsidRDefault="00B723AC" w:rsidP="00B723A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646464"/>
          <w:sz w:val="23"/>
          <w:szCs w:val="23"/>
          <w:lang w:eastAsia="ru-RU"/>
        </w:rPr>
      </w:pPr>
      <w:r w:rsidRPr="00B723AC">
        <w:rPr>
          <w:rFonts w:ascii="Arial" w:eastAsia="Times New Roman" w:hAnsi="Arial" w:cs="Arial"/>
          <w:color w:val="646464"/>
          <w:sz w:val="23"/>
          <w:szCs w:val="23"/>
          <w:lang w:eastAsia="ru-RU"/>
        </w:rPr>
        <w:t>• со склада 2 — 50 т в аптеку № 1 и 100 т в аптеку № 4;</w:t>
      </w:r>
    </w:p>
    <w:p w:rsidR="00B723AC" w:rsidRPr="00B723AC" w:rsidRDefault="00B723AC" w:rsidP="00B723A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646464"/>
          <w:sz w:val="23"/>
          <w:szCs w:val="23"/>
          <w:lang w:eastAsia="ru-RU"/>
        </w:rPr>
      </w:pPr>
      <w:r w:rsidRPr="00B723AC">
        <w:rPr>
          <w:rFonts w:ascii="Arial" w:eastAsia="Times New Roman" w:hAnsi="Arial" w:cs="Arial"/>
          <w:color w:val="646464"/>
          <w:sz w:val="23"/>
          <w:szCs w:val="23"/>
          <w:lang w:eastAsia="ru-RU"/>
        </w:rPr>
        <w:t>• со склада 3 — 200 т в аптеку № 2.</w:t>
      </w:r>
    </w:p>
    <w:p w:rsidR="00B723AC" w:rsidRPr="00B723AC" w:rsidRDefault="00B723AC" w:rsidP="00B723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3A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0C51D76" wp14:editId="05083274">
            <wp:extent cx="5791200" cy="4362450"/>
            <wp:effectExtent l="0" t="0" r="0" b="0"/>
            <wp:docPr id="6" name="Рисунок 6" descr="П3.19. Результаты моделирования средствами пакета Поиска решен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П3.19. Результаты моделирования средствами пакета Поиска решения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436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23AC" w:rsidRPr="00B723AC" w:rsidRDefault="00B723AC" w:rsidP="00B723AC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46464"/>
          <w:sz w:val="23"/>
          <w:szCs w:val="23"/>
          <w:lang w:eastAsia="ru-RU"/>
        </w:rPr>
      </w:pPr>
      <w:r w:rsidRPr="00B723AC">
        <w:rPr>
          <w:rFonts w:ascii="Arial" w:eastAsia="Times New Roman" w:hAnsi="Arial" w:cs="Arial"/>
          <w:i/>
          <w:iCs/>
          <w:color w:val="646464"/>
          <w:sz w:val="23"/>
          <w:szCs w:val="23"/>
          <w:lang w:eastAsia="ru-RU"/>
        </w:rPr>
        <w:t>Рис. П3.19.</w:t>
      </w:r>
      <w:r w:rsidRPr="00B723AC">
        <w:rPr>
          <w:rFonts w:ascii="Arial" w:eastAsia="Times New Roman" w:hAnsi="Arial" w:cs="Arial"/>
          <w:color w:val="646464"/>
          <w:sz w:val="23"/>
          <w:szCs w:val="23"/>
          <w:lang w:eastAsia="ru-RU"/>
        </w:rPr>
        <w:t> Результаты моделирования средствами пакета Поиска решения</w:t>
      </w:r>
    </w:p>
    <w:p w:rsidR="00B723AC" w:rsidRPr="00B723AC" w:rsidRDefault="00B723AC" w:rsidP="00B723AC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46464"/>
          <w:sz w:val="23"/>
          <w:szCs w:val="23"/>
          <w:lang w:eastAsia="ru-RU"/>
        </w:rPr>
      </w:pPr>
      <w:r w:rsidRPr="00B723AC">
        <w:rPr>
          <w:rFonts w:ascii="Arial" w:eastAsia="Times New Roman" w:hAnsi="Arial" w:cs="Arial"/>
          <w:color w:val="646464"/>
          <w:sz w:val="23"/>
          <w:szCs w:val="23"/>
          <w:lang w:eastAsia="ru-RU"/>
        </w:rPr>
        <w:t>Рекомендуется анализ следующих отчетов для оценки модели на устойчивость (рис. П3.20—П3.23).</w:t>
      </w:r>
    </w:p>
    <w:p w:rsidR="00B723AC" w:rsidRPr="00B723AC" w:rsidRDefault="00B723AC" w:rsidP="00B723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3A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54BA3AB8" wp14:editId="076B7BB0">
            <wp:extent cx="5810250" cy="3171825"/>
            <wp:effectExtent l="0" t="0" r="0" b="9525"/>
            <wp:docPr id="7" name="Рисунок 7" descr="П3.20. Заказ на получение отчетов по результатам по устойчивости, по предела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П3.20. Заказ на получение отчетов по результатам по устойчивости, по пределам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0" cy="317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23AC" w:rsidRPr="00B723AC" w:rsidRDefault="00B723AC" w:rsidP="00B723AC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46464"/>
          <w:sz w:val="23"/>
          <w:szCs w:val="23"/>
          <w:lang w:eastAsia="ru-RU"/>
        </w:rPr>
      </w:pPr>
      <w:r w:rsidRPr="00B723AC">
        <w:rPr>
          <w:rFonts w:ascii="Arial" w:eastAsia="Times New Roman" w:hAnsi="Arial" w:cs="Arial"/>
          <w:i/>
          <w:iCs/>
          <w:color w:val="646464"/>
          <w:sz w:val="23"/>
          <w:szCs w:val="23"/>
          <w:lang w:eastAsia="ru-RU"/>
        </w:rPr>
        <w:t>Рис. П3.20.</w:t>
      </w:r>
      <w:r w:rsidRPr="00B723AC">
        <w:rPr>
          <w:rFonts w:ascii="Arial" w:eastAsia="Times New Roman" w:hAnsi="Arial" w:cs="Arial"/>
          <w:color w:val="646464"/>
          <w:sz w:val="23"/>
          <w:szCs w:val="23"/>
          <w:lang w:eastAsia="ru-RU"/>
        </w:rPr>
        <w:t> Заказ на получение отчетов по результатам по устойчивости, по пределам</w:t>
      </w:r>
    </w:p>
    <w:p w:rsidR="00B723AC" w:rsidRPr="00B723AC" w:rsidRDefault="00B723AC" w:rsidP="00B723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3A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08FE4E9" wp14:editId="7B4D7DCE">
            <wp:extent cx="6096000" cy="3609975"/>
            <wp:effectExtent l="0" t="0" r="0" b="9525"/>
            <wp:docPr id="8" name="Рисунок 8" descr="П3.21. Получение отчетов по результата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П3.21. Получение отчетов по результатам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360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23AC" w:rsidRPr="00B723AC" w:rsidRDefault="00B723AC" w:rsidP="00B723AC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46464"/>
          <w:sz w:val="23"/>
          <w:szCs w:val="23"/>
          <w:lang w:eastAsia="ru-RU"/>
        </w:rPr>
      </w:pPr>
      <w:r w:rsidRPr="00B723AC">
        <w:rPr>
          <w:rFonts w:ascii="Arial" w:eastAsia="Times New Roman" w:hAnsi="Arial" w:cs="Arial"/>
          <w:i/>
          <w:iCs/>
          <w:color w:val="646464"/>
          <w:sz w:val="23"/>
          <w:szCs w:val="23"/>
          <w:lang w:eastAsia="ru-RU"/>
        </w:rPr>
        <w:t>Рис. П3.21.</w:t>
      </w:r>
      <w:r w:rsidRPr="00B723AC">
        <w:rPr>
          <w:rFonts w:ascii="Arial" w:eastAsia="Times New Roman" w:hAnsi="Arial" w:cs="Arial"/>
          <w:color w:val="646464"/>
          <w:sz w:val="23"/>
          <w:szCs w:val="23"/>
          <w:lang w:eastAsia="ru-RU"/>
        </w:rPr>
        <w:t> Получение отчетов по результатам</w:t>
      </w:r>
    </w:p>
    <w:p w:rsidR="00B723AC" w:rsidRPr="00B723AC" w:rsidRDefault="00B723AC" w:rsidP="00B723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3A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45E68DD6" wp14:editId="38DC3092">
            <wp:extent cx="6153150" cy="2714625"/>
            <wp:effectExtent l="0" t="0" r="0" b="9525"/>
            <wp:docPr id="9" name="Рисунок 9" descr="Просмотр отчетов по устойчивост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Просмотр отчетов по устойчивости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150" cy="271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23AC" w:rsidRPr="00B723AC" w:rsidRDefault="00B723AC" w:rsidP="00B723AC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46464"/>
          <w:sz w:val="23"/>
          <w:szCs w:val="23"/>
          <w:lang w:eastAsia="ru-RU"/>
        </w:rPr>
      </w:pPr>
      <w:r w:rsidRPr="00B723AC">
        <w:rPr>
          <w:rFonts w:ascii="Arial" w:eastAsia="Times New Roman" w:hAnsi="Arial" w:cs="Arial"/>
          <w:i/>
          <w:iCs/>
          <w:color w:val="646464"/>
          <w:sz w:val="23"/>
          <w:szCs w:val="23"/>
          <w:lang w:eastAsia="ru-RU"/>
        </w:rPr>
        <w:t>Рис. 113.22.</w:t>
      </w:r>
      <w:r w:rsidRPr="00B723AC">
        <w:rPr>
          <w:rFonts w:ascii="Arial" w:eastAsia="Times New Roman" w:hAnsi="Arial" w:cs="Arial"/>
          <w:color w:val="646464"/>
          <w:sz w:val="23"/>
          <w:szCs w:val="23"/>
          <w:lang w:eastAsia="ru-RU"/>
        </w:rPr>
        <w:t> </w:t>
      </w:r>
      <w:r w:rsidRPr="00B723AC">
        <w:rPr>
          <w:rFonts w:ascii="Arial" w:eastAsia="Times New Roman" w:hAnsi="Arial" w:cs="Arial"/>
          <w:b/>
          <w:bCs/>
          <w:color w:val="646464"/>
          <w:sz w:val="23"/>
          <w:szCs w:val="23"/>
          <w:lang w:eastAsia="ru-RU"/>
        </w:rPr>
        <w:t>Просмотр отчетов по устойчивости</w:t>
      </w:r>
    </w:p>
    <w:p w:rsidR="00B723AC" w:rsidRPr="00B723AC" w:rsidRDefault="00B723AC" w:rsidP="00B723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3A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18F7B08" wp14:editId="186F9A41">
            <wp:extent cx="6086475" cy="3400425"/>
            <wp:effectExtent l="0" t="0" r="9525" b="9525"/>
            <wp:docPr id="10" name="Рисунок 10" descr="П3.23. Получение отчетов по предела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П3.23. Получение отчетов по пределам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6475" cy="340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23AC" w:rsidRPr="00B723AC" w:rsidRDefault="00B723AC" w:rsidP="00B723AC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46464"/>
          <w:sz w:val="23"/>
          <w:szCs w:val="23"/>
          <w:lang w:eastAsia="ru-RU"/>
        </w:rPr>
      </w:pPr>
      <w:r w:rsidRPr="00B723AC">
        <w:rPr>
          <w:rFonts w:ascii="Arial" w:eastAsia="Times New Roman" w:hAnsi="Arial" w:cs="Arial"/>
          <w:i/>
          <w:iCs/>
          <w:color w:val="646464"/>
          <w:sz w:val="23"/>
          <w:szCs w:val="23"/>
          <w:lang w:eastAsia="ru-RU"/>
        </w:rPr>
        <w:t>Рис. П3.23.</w:t>
      </w:r>
      <w:r w:rsidRPr="00B723AC">
        <w:rPr>
          <w:rFonts w:ascii="Arial" w:eastAsia="Times New Roman" w:hAnsi="Arial" w:cs="Arial"/>
          <w:color w:val="646464"/>
          <w:sz w:val="23"/>
          <w:szCs w:val="23"/>
          <w:lang w:eastAsia="ru-RU"/>
        </w:rPr>
        <w:t> Получение отчетов по пределам</w:t>
      </w:r>
    </w:p>
    <w:p w:rsidR="00B9089F" w:rsidRDefault="00B9089F"/>
    <w:sectPr w:rsidR="00B908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5072EC"/>
    <w:multiLevelType w:val="multilevel"/>
    <w:tmpl w:val="3E3870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9CD"/>
    <w:rsid w:val="002329CD"/>
    <w:rsid w:val="009D3AEF"/>
    <w:rsid w:val="00B723AC"/>
    <w:rsid w:val="00B90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23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723A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23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723A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804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282</Words>
  <Characters>1609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</dc:creator>
  <cp:lastModifiedBy>AA</cp:lastModifiedBy>
  <cp:revision>3</cp:revision>
  <dcterms:created xsi:type="dcterms:W3CDTF">2021-03-26T16:48:00Z</dcterms:created>
  <dcterms:modified xsi:type="dcterms:W3CDTF">2021-03-26T16:49:00Z</dcterms:modified>
</cp:coreProperties>
</file>